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AB" w:rsidRDefault="00E90A57">
      <w:r>
        <w:t xml:space="preserve">Официальный интернет – портал правовой информации - </w:t>
      </w:r>
      <w:hyperlink r:id="rId4" w:history="1">
        <w:r>
          <w:rPr>
            <w:rStyle w:val="a3"/>
          </w:rPr>
          <w:t>http://www.pravo.gov.ru/</w:t>
        </w:r>
      </w:hyperlink>
    </w:p>
    <w:p w:rsidR="00D125E9" w:rsidRDefault="00D125E9">
      <w:r>
        <w:t xml:space="preserve">Действующие федеральные законы, указы Президента Российской Федерации, постановления Правительства Российской Федерации - </w:t>
      </w:r>
      <w:hyperlink r:id="rId5" w:history="1">
        <w:r>
          <w:rPr>
            <w:rStyle w:val="a3"/>
          </w:rPr>
          <w:t>http://27.rospotrebnadzor.ru/korrupt/norm/prez2/</w:t>
        </w:r>
      </w:hyperlink>
    </w:p>
    <w:sectPr w:rsidR="00D125E9" w:rsidSect="00D4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E90A57"/>
    <w:rsid w:val="003B1434"/>
    <w:rsid w:val="00D125E9"/>
    <w:rsid w:val="00D422AB"/>
    <w:rsid w:val="00E9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7.rospotrebnadzor.ru/korrupt/norm/prez2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2020-06-23T05:09:00Z</dcterms:created>
  <dcterms:modified xsi:type="dcterms:W3CDTF">2020-06-23T05:09:00Z</dcterms:modified>
</cp:coreProperties>
</file>